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F5" w:rsidRDefault="003421F5" w:rsidP="00F30634">
      <w:pPr>
        <w:jc w:val="center"/>
      </w:pPr>
      <w:r w:rsidRPr="00133CE9">
        <w:rPr>
          <w:noProof/>
          <w:sz w:val="24"/>
          <w:szCs w:val="24"/>
          <w:lang w:eastAsia="fr-FR"/>
        </w:rPr>
        <w:drawing>
          <wp:inline distT="0" distB="0" distL="0" distR="0">
            <wp:extent cx="1516380" cy="1447800"/>
            <wp:effectExtent l="0" t="0" r="7620" b="0"/>
            <wp:docPr id="1" name="Image 1" descr="C:\Documents and Settings\MAMA.MAMA-7670A52B98\Bureau\logologc\LOGOS SINEPH\image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MAMA.MAMA-7670A52B98\Bureau\logologc\LOGOS SINEPH\image24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CA" w:rsidRPr="00F30634" w:rsidRDefault="005E28CA" w:rsidP="004A0B1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0634">
        <w:rPr>
          <w:rFonts w:ascii="Times New Roman" w:hAnsi="Times New Roman" w:cs="Times New Roman"/>
          <w:b/>
          <w:sz w:val="20"/>
          <w:szCs w:val="20"/>
          <w:u w:val="single"/>
        </w:rPr>
        <w:t>REGISTRE REIN DE CÔTE D’IVOIRE</w:t>
      </w:r>
    </w:p>
    <w:p w:rsidR="003421F5" w:rsidRPr="00F30634" w:rsidRDefault="005E28CA" w:rsidP="004A0B1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0634">
        <w:rPr>
          <w:rFonts w:ascii="Times New Roman" w:hAnsi="Times New Roman" w:cs="Times New Roman"/>
          <w:b/>
          <w:sz w:val="20"/>
          <w:szCs w:val="20"/>
          <w:u w:val="single"/>
        </w:rPr>
        <w:t xml:space="preserve">FICHE </w:t>
      </w:r>
      <w:r w:rsidR="004A0B14" w:rsidRPr="00F30634">
        <w:rPr>
          <w:rFonts w:ascii="Times New Roman" w:hAnsi="Times New Roman" w:cs="Times New Roman"/>
          <w:b/>
          <w:sz w:val="20"/>
          <w:szCs w:val="20"/>
          <w:u w:val="single"/>
        </w:rPr>
        <w:t>DECLARATION INITIALE – 1</w:t>
      </w:r>
      <w:r w:rsidR="004A0B14" w:rsidRPr="00F30634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ère</w:t>
      </w:r>
      <w:r w:rsidR="00664797">
        <w:rPr>
          <w:rFonts w:ascii="Times New Roman" w:hAnsi="Times New Roman" w:cs="Times New Roman"/>
          <w:b/>
          <w:sz w:val="20"/>
          <w:szCs w:val="20"/>
          <w:u w:val="single"/>
        </w:rPr>
        <w:t xml:space="preserve"> INCLUSION</w:t>
      </w:r>
    </w:p>
    <w:p w:rsidR="004A0B14" w:rsidRPr="00F30634" w:rsidRDefault="004A0B14" w:rsidP="004A0B1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0B14" w:rsidRPr="00F30634" w:rsidRDefault="004A0B14" w:rsidP="004A0B14">
      <w:pPr>
        <w:tabs>
          <w:tab w:val="center" w:pos="4961"/>
        </w:tabs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>A – CONTEXTE :</w:t>
      </w:r>
      <w:r w:rsidRPr="00F30634">
        <w:rPr>
          <w:rFonts w:ascii="Times New Roman" w:hAnsi="Times New Roman"/>
          <w:b/>
          <w:sz w:val="20"/>
          <w:szCs w:val="20"/>
        </w:rPr>
        <w:tab/>
      </w:r>
    </w:p>
    <w:p w:rsidR="004A0B14" w:rsidRPr="00F30634" w:rsidRDefault="004A0B14" w:rsidP="004A0B14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Date de remplissage :                                      </w:t>
      </w:r>
    </w:p>
    <w:p w:rsidR="004A0B14" w:rsidRPr="00F30634" w:rsidRDefault="004A0B14" w:rsidP="004A0B14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Stade V □          Dialysé □          Greffé</w:t>
      </w:r>
      <w:r w:rsidRPr="00F30634">
        <w:rPr>
          <w:sz w:val="20"/>
          <w:szCs w:val="20"/>
        </w:rPr>
        <w:t xml:space="preserve"> □</w:t>
      </w:r>
    </w:p>
    <w:p w:rsidR="004A0B14" w:rsidRPr="00F30634" w:rsidRDefault="004A0B14" w:rsidP="00F30634">
      <w:pPr>
        <w:pStyle w:val="Paragraphedeliste"/>
        <w:spacing w:line="360" w:lineRule="auto"/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Date de début du tout premier traitement de suppléance (si Dialysé ou Greffé) : </w:t>
      </w:r>
    </w:p>
    <w:p w:rsidR="004A0B14" w:rsidRPr="00F30634" w:rsidRDefault="004A0B14" w:rsidP="004A0B14">
      <w:pPr>
        <w:tabs>
          <w:tab w:val="left" w:pos="1125"/>
        </w:tabs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>B – IDENTIFICATION DU MALADE :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Numéro d’identification :                             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Nom :                                    Prénom(s) :                            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Date de naissance :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Lieu de naissance :   Ville :                                        Pays :                         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Sexe :   Masculin □            Féminin □      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Profession :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Niveau d’instruction :   Aucun □          Primaire □          Secondaire □         Supérieur □</w:t>
      </w:r>
    </w:p>
    <w:p w:rsidR="004A0B14" w:rsidRPr="00F30634" w:rsidRDefault="004A0B14" w:rsidP="004A0B14">
      <w:pPr>
        <w:ind w:left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Situation matrimoniale :   Célibataire □        Marié(e) / en couple □                           Séparé/Divorcé(e) □        Veuf (Ve) □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Lieu d’habitation actuelle :   Ville :                                        Pays : </w:t>
      </w:r>
    </w:p>
    <w:p w:rsidR="004A0B14" w:rsidRPr="00F30634" w:rsidRDefault="004A0B14" w:rsidP="004A0B14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Lieu d’habitation avant la prise en charge néphrologique (si différent du lieu actuel) : </w:t>
      </w:r>
    </w:p>
    <w:p w:rsidR="004A0B14" w:rsidRPr="00F30634" w:rsidRDefault="004A0B14" w:rsidP="004A0B14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Ville :                                        Pays :                      </w:t>
      </w:r>
    </w:p>
    <w:p w:rsidR="004A0B14" w:rsidRPr="00F30634" w:rsidRDefault="004A0B14" w:rsidP="00F30634">
      <w:pPr>
        <w:pStyle w:val="Paragraphedeliste"/>
        <w:ind w:left="0"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Couverture sociale : Aucune □    Mutuelle publique □    Assurance Privée □    AMU □    </w:t>
      </w:r>
    </w:p>
    <w:p w:rsidR="004A0B14" w:rsidRPr="00F30634" w:rsidRDefault="004A0B14" w:rsidP="004A0B14">
      <w:pPr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>C – CENTRE DE SOINS A L’INCLUSION :</w:t>
      </w:r>
    </w:p>
    <w:p w:rsidR="004A0B14" w:rsidRPr="00F30634" w:rsidRDefault="00AC52FD" w:rsidP="004A0B14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4A0B14" w:rsidRPr="00F30634">
        <w:rPr>
          <w:rFonts w:ascii="Times New Roman" w:hAnsi="Times New Roman"/>
          <w:sz w:val="20"/>
          <w:szCs w:val="20"/>
        </w:rPr>
        <w:t>entre</w:t>
      </w:r>
      <w:r>
        <w:rPr>
          <w:rFonts w:ascii="Times New Roman" w:hAnsi="Times New Roman"/>
          <w:sz w:val="20"/>
          <w:szCs w:val="20"/>
        </w:rPr>
        <w:t xml:space="preserve"> de traitement principal</w:t>
      </w:r>
      <w:r w:rsidR="004A0B14" w:rsidRPr="00F30634">
        <w:rPr>
          <w:rFonts w:ascii="Times New Roman" w:hAnsi="Times New Roman"/>
          <w:sz w:val="20"/>
          <w:szCs w:val="20"/>
        </w:rPr>
        <w:t xml:space="preserve"> :                                           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Code du centre : </w:t>
      </w:r>
    </w:p>
    <w:p w:rsidR="004A0B14" w:rsidRDefault="004A0B14" w:rsidP="00F3063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Numéro de dossier dans le centre (facultatif) :</w:t>
      </w:r>
    </w:p>
    <w:p w:rsidR="00AC52FD" w:rsidRDefault="00AC52FD" w:rsidP="00F30634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Centre de traitement secondaire :</w:t>
      </w:r>
    </w:p>
    <w:p w:rsidR="00AC52FD" w:rsidRPr="00AC52FD" w:rsidRDefault="00AC52FD" w:rsidP="00AC52FD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Code du centre :</w:t>
      </w:r>
    </w:p>
    <w:p w:rsidR="00AC52FD" w:rsidRDefault="00AC52FD" w:rsidP="004A0B14">
      <w:pPr>
        <w:rPr>
          <w:rFonts w:ascii="Times New Roman" w:hAnsi="Times New Roman"/>
          <w:b/>
          <w:sz w:val="20"/>
          <w:szCs w:val="20"/>
        </w:rPr>
      </w:pPr>
    </w:p>
    <w:p w:rsidR="00AC52FD" w:rsidRDefault="00AC52FD" w:rsidP="004A0B14">
      <w:pPr>
        <w:rPr>
          <w:rFonts w:ascii="Times New Roman" w:hAnsi="Times New Roman"/>
          <w:b/>
          <w:sz w:val="20"/>
          <w:szCs w:val="20"/>
        </w:rPr>
      </w:pPr>
    </w:p>
    <w:p w:rsidR="004A0B14" w:rsidRPr="00F30634" w:rsidRDefault="004A0B14" w:rsidP="004A0B14">
      <w:pPr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lastRenderedPageBreak/>
        <w:t xml:space="preserve">D – DONNES INITIALES : </w:t>
      </w:r>
    </w:p>
    <w:p w:rsidR="004A0B14" w:rsidRPr="00F30634" w:rsidRDefault="004A0B14" w:rsidP="004A0B14">
      <w:pPr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>Uniquement pour les incidents : nouveaux patients démarrant un traitement et / ou vu pour la première fois au stade V par un néphrologue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Date de la 1</w:t>
      </w:r>
      <w:r w:rsidRPr="00F30634">
        <w:rPr>
          <w:rFonts w:ascii="Times New Roman" w:hAnsi="Times New Roman"/>
          <w:sz w:val="20"/>
          <w:szCs w:val="20"/>
          <w:vertAlign w:val="superscript"/>
        </w:rPr>
        <w:t>ère</w:t>
      </w:r>
      <w:r w:rsidRPr="00F30634">
        <w:rPr>
          <w:rFonts w:ascii="Times New Roman" w:hAnsi="Times New Roman"/>
          <w:sz w:val="20"/>
          <w:szCs w:val="20"/>
        </w:rPr>
        <w:t xml:space="preserve"> consultation en néphrologie :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A cette date, préciser :   Créatininémie (mg/l) :        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                                       Clairance de Créatinine (MDRD) :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Maladie rénale initiale :  </w:t>
      </w:r>
    </w:p>
    <w:p w:rsidR="004A0B14" w:rsidRPr="00F30634" w:rsidRDefault="004A0B14" w:rsidP="004A0B1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PBR :   Oui □    Non □     </w:t>
      </w:r>
    </w:p>
    <w:p w:rsidR="004A0B14" w:rsidRPr="00F30634" w:rsidRDefault="004A0B14" w:rsidP="004A0B1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Echographie rénale : Oui □    Non □</w:t>
      </w:r>
    </w:p>
    <w:p w:rsidR="004A0B14" w:rsidRPr="00F30634" w:rsidRDefault="004A0B14" w:rsidP="004A0B14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Diagnostic (Thésaurus) : </w:t>
      </w:r>
    </w:p>
    <w:p w:rsidR="004A0B14" w:rsidRPr="00F30634" w:rsidRDefault="004A0B14" w:rsidP="004A0B14">
      <w:pPr>
        <w:pStyle w:val="Paragraphedeliste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Informations diagnostiques complémentaires :</w:t>
      </w:r>
    </w:p>
    <w:p w:rsidR="004A0B14" w:rsidRPr="00F30634" w:rsidRDefault="004A0B14" w:rsidP="004A0B14">
      <w:pPr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>E – ETAT CLINIQUE ACTUEL :</w:t>
      </w:r>
    </w:p>
    <w:p w:rsidR="004A0B14" w:rsidRPr="00F30634" w:rsidRDefault="004A0B14" w:rsidP="004A0B14">
      <w:pPr>
        <w:ind w:left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Activité actuelle :   Actif □       Inactif □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Poids (Kg) :                              Taille (cm) :                              IMC :                         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Taux d’Hémoglobine (moins d’un mois) ou dernier disponible (g/dl) :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Préciser la date du taux d’hémoglobine :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Comorbidités, Antécédents, Facteurs de risque : </w:t>
      </w:r>
    </w:p>
    <w:p w:rsidR="004A0B14" w:rsidRPr="00F30634" w:rsidRDefault="004A0B14" w:rsidP="004A0B14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ab/>
        <w:t>Tabagisme :     Fumeur □     Ex-fumeur □     Non-fumeur □     ND □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Diabète :     Type 1 □     Type 2 □     ND □      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Si Diabète, Insulinothérapie :     Oui □     Non □     ND □       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HTA :     Oui □     Non □     ND □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Insuffisance coronarienne :     Oui □     Non □     ND □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 IDM :     Oui □     Non □     ND □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Péricardite :     Oui □     Non □     ND □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Troubles du rythme ou de la conduction cardiaque :     Oui □     Non □     ND □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Insuffisance cardiaque :     Stade II – II □     Stade III – IV □     ND □     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AVC :     Oui □     Non □     ND □  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Artérite des membres inférieurs :     Stade I – II □     Stade III – IV □     ND □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Ag </w:t>
      </w:r>
      <w:proofErr w:type="spellStart"/>
      <w:r w:rsidRPr="00F30634">
        <w:rPr>
          <w:rFonts w:ascii="Times New Roman" w:hAnsi="Times New Roman"/>
          <w:sz w:val="20"/>
          <w:szCs w:val="20"/>
        </w:rPr>
        <w:t>HbS</w:t>
      </w:r>
      <w:proofErr w:type="spellEnd"/>
      <w:r w:rsidRPr="00F30634">
        <w:rPr>
          <w:rFonts w:ascii="Times New Roman" w:hAnsi="Times New Roman"/>
          <w:sz w:val="20"/>
          <w:szCs w:val="20"/>
        </w:rPr>
        <w:t xml:space="preserve"> positif :     Oui □     Non □     ND □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proofErr w:type="spellStart"/>
      <w:r w:rsidRPr="00F30634">
        <w:rPr>
          <w:rFonts w:ascii="Times New Roman" w:hAnsi="Times New Roman"/>
          <w:sz w:val="20"/>
          <w:szCs w:val="20"/>
        </w:rPr>
        <w:t>Ac</w:t>
      </w:r>
      <w:proofErr w:type="spellEnd"/>
      <w:r w:rsidRPr="00F30634">
        <w:rPr>
          <w:rFonts w:ascii="Times New Roman" w:hAnsi="Times New Roman"/>
          <w:sz w:val="20"/>
          <w:szCs w:val="20"/>
        </w:rPr>
        <w:t xml:space="preserve"> anti-VHC positif :     Oui □     Non □      ND □ 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Cirrhose :     Oui □     Non □     ND □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Séropositivité VIH :     VIH 1 □     VIH 2 □     VIH 1 et 2 □     ND □    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Insuffisance respiratoire chronique, BPCO :     Oui □     Non □      ND □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Tuberculose :     Oui □     Non □     ND □           </w:t>
      </w:r>
    </w:p>
    <w:p w:rsidR="004A0B14" w:rsidRPr="00F30634" w:rsidRDefault="004A0B14" w:rsidP="004A0B14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Cancer ou hémopathie évolutif :     Oui □     Non □     ND □</w:t>
      </w:r>
    </w:p>
    <w:p w:rsidR="004A0B14" w:rsidRPr="00AC52FD" w:rsidRDefault="004A0B14" w:rsidP="00AC52FD">
      <w:pPr>
        <w:pStyle w:val="Paragraphedeliste"/>
        <w:spacing w:line="360" w:lineRule="auto"/>
        <w:ind w:left="142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Autre (à préciser) :</w:t>
      </w:r>
    </w:p>
    <w:p w:rsidR="004A0B14" w:rsidRPr="00F30634" w:rsidRDefault="004A0B14" w:rsidP="004A0B14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Handicap :     Aucun handicap □     Para/hémiplégie □     Trouble sévère du comportement □          Amputation membre inférieur □     Trouble sévère de la vue □     Cécité □     ND □  </w:t>
      </w:r>
    </w:p>
    <w:p w:rsidR="004A0B14" w:rsidRPr="00F30634" w:rsidRDefault="004A0B14" w:rsidP="004A0B14">
      <w:pPr>
        <w:pStyle w:val="Paragraphedeliste"/>
        <w:spacing w:line="360" w:lineRule="auto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lastRenderedPageBreak/>
        <w:t>Autre (à préciser) :</w:t>
      </w:r>
    </w:p>
    <w:p w:rsidR="004A0B14" w:rsidRPr="00AC52FD" w:rsidRDefault="004A0B14" w:rsidP="00AC52FD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Marche :     Incapacité totale □     Nécessité d’une tierce personne □     Marche autonome □</w:t>
      </w:r>
    </w:p>
    <w:p w:rsidR="004A0B14" w:rsidRPr="00F30634" w:rsidRDefault="004A0B14" w:rsidP="004A0B14">
      <w:pPr>
        <w:tabs>
          <w:tab w:val="left" w:pos="1680"/>
        </w:tabs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>F – ITEMS PEDIATRIQUES : (</w:t>
      </w:r>
      <w:r w:rsidRPr="00F30634">
        <w:rPr>
          <w:rFonts w:ascii="Times New Roman" w:hAnsi="Times New Roman"/>
          <w:sz w:val="20"/>
          <w:szCs w:val="20"/>
        </w:rPr>
        <w:t>moins de 16 ans)</w:t>
      </w:r>
    </w:p>
    <w:p w:rsidR="004A0B14" w:rsidRPr="00F30634" w:rsidRDefault="004A0B14" w:rsidP="004A0B14">
      <w:pPr>
        <w:ind w:firstLine="690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Périmètre crânien (cm) :               Périmètre brachial (cm) :               Taille (cm) :</w:t>
      </w:r>
    </w:p>
    <w:p w:rsidR="004A0B14" w:rsidRPr="00F30634" w:rsidRDefault="004A0B14" w:rsidP="00F30634">
      <w:pPr>
        <w:ind w:left="690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Scolarisé :   Oui □     Non □     </w:t>
      </w:r>
    </w:p>
    <w:p w:rsidR="004A0B14" w:rsidRPr="00F30634" w:rsidRDefault="004A0B14" w:rsidP="004A0B14">
      <w:pPr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>G – TRAITEMENT ACTUEL :</w:t>
      </w:r>
      <w:r w:rsidRPr="00F30634">
        <w:rPr>
          <w:rFonts w:ascii="Times New Roman" w:hAnsi="Times New Roman"/>
          <w:sz w:val="20"/>
          <w:szCs w:val="20"/>
        </w:rPr>
        <w:tab/>
      </w:r>
    </w:p>
    <w:p w:rsidR="004A0B14" w:rsidRPr="00F30634" w:rsidRDefault="004A0B14" w:rsidP="004A0B14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 xml:space="preserve">MALADE NON TRAITE (Raison de l’absence de projet de suppléance) – (Stade V) : </w:t>
      </w:r>
    </w:p>
    <w:p w:rsidR="004A0B14" w:rsidRPr="00F30634" w:rsidRDefault="004A0B14" w:rsidP="004A0B14">
      <w:pPr>
        <w:ind w:left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Pas de nécessité de dialyse □    Contre-indication au traitement □     </w:t>
      </w:r>
    </w:p>
    <w:p w:rsidR="004A0B14" w:rsidRPr="00F30634" w:rsidRDefault="004A0B14" w:rsidP="004A0B14">
      <w:pPr>
        <w:ind w:left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Pas de place en structure publique □     Réticence ou refus à débuter la dialyse □      </w:t>
      </w:r>
    </w:p>
    <w:p w:rsidR="004A0B14" w:rsidRPr="00F30634" w:rsidRDefault="004A0B14" w:rsidP="004A0B14">
      <w:pPr>
        <w:ind w:left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Difficultés financières pour débuter la dialyse en structure privée □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Bilan pré-greffe en cours □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Autre (à préciser) :</w:t>
      </w:r>
      <w:r w:rsidRPr="00F30634">
        <w:rPr>
          <w:rFonts w:ascii="Times New Roman" w:hAnsi="Times New Roman"/>
          <w:sz w:val="20"/>
          <w:szCs w:val="20"/>
        </w:rPr>
        <w:tab/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Créatininémie à l’inclusion (mg/l) :</w:t>
      </w:r>
    </w:p>
    <w:p w:rsidR="004A0B14" w:rsidRPr="00F30634" w:rsidRDefault="004A0B14" w:rsidP="00F3063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Clairance de Créatinine (MDRD) :</w:t>
      </w:r>
      <w:r w:rsidRPr="00F30634">
        <w:rPr>
          <w:rFonts w:ascii="Times New Roman" w:hAnsi="Times New Roman"/>
          <w:sz w:val="20"/>
          <w:szCs w:val="20"/>
        </w:rPr>
        <w:tab/>
      </w:r>
      <w:r w:rsidRPr="00F30634">
        <w:rPr>
          <w:rFonts w:ascii="Times New Roman" w:hAnsi="Times New Roman"/>
          <w:sz w:val="20"/>
          <w:szCs w:val="20"/>
        </w:rPr>
        <w:tab/>
      </w:r>
      <w:r w:rsidRPr="00F30634">
        <w:rPr>
          <w:rFonts w:ascii="Times New Roman" w:hAnsi="Times New Roman"/>
          <w:sz w:val="20"/>
          <w:szCs w:val="20"/>
        </w:rPr>
        <w:tab/>
      </w:r>
      <w:r w:rsidRPr="00F30634">
        <w:rPr>
          <w:rFonts w:ascii="Times New Roman" w:hAnsi="Times New Roman"/>
          <w:sz w:val="20"/>
          <w:szCs w:val="20"/>
        </w:rPr>
        <w:tab/>
      </w:r>
      <w:r w:rsidRPr="00F30634">
        <w:rPr>
          <w:rFonts w:ascii="Times New Roman" w:hAnsi="Times New Roman"/>
          <w:sz w:val="20"/>
          <w:szCs w:val="20"/>
        </w:rPr>
        <w:tab/>
      </w:r>
      <w:r w:rsidRPr="00F30634">
        <w:rPr>
          <w:rFonts w:ascii="Times New Roman" w:hAnsi="Times New Roman"/>
          <w:sz w:val="20"/>
          <w:szCs w:val="20"/>
        </w:rPr>
        <w:tab/>
      </w:r>
    </w:p>
    <w:p w:rsidR="004A0B14" w:rsidRPr="00F30634" w:rsidRDefault="004A0B14" w:rsidP="004A0B14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 xml:space="preserve">MALADE TRAITE (Hémodialyse – Dialyse péritonéale – Greffe rénale) : </w:t>
      </w:r>
    </w:p>
    <w:p w:rsidR="004A0B14" w:rsidRPr="00F30634" w:rsidRDefault="004A0B14" w:rsidP="004A0B14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>HEMODIALYSE</w:t>
      </w:r>
    </w:p>
    <w:p w:rsidR="004A0B14" w:rsidRPr="00F30634" w:rsidRDefault="004A0B14" w:rsidP="004A0B14">
      <w:pPr>
        <w:ind w:left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Modalités :   HDC □     HDF □                </w:t>
      </w:r>
    </w:p>
    <w:p w:rsidR="004A0B14" w:rsidRPr="00F30634" w:rsidRDefault="004A0B14" w:rsidP="004A0B14">
      <w:pPr>
        <w:ind w:left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Nombre de séance par semaine :                         Durée moyenne d’une séance :       </w:t>
      </w:r>
    </w:p>
    <w:p w:rsidR="004A0B14" w:rsidRPr="00F30634" w:rsidRDefault="004A0B14" w:rsidP="004A0B14">
      <w:pPr>
        <w:ind w:left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Circonstance de démarrage :     Programmée □     Urgence □  </w:t>
      </w:r>
    </w:p>
    <w:p w:rsidR="004A0B14" w:rsidRPr="00F30634" w:rsidRDefault="004A0B14" w:rsidP="004A0B14">
      <w:pPr>
        <w:ind w:left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Voie d’abord :    FAV native □      Pontage □      KT </w:t>
      </w:r>
      <w:proofErr w:type="spellStart"/>
      <w:r w:rsidRPr="00F30634">
        <w:rPr>
          <w:rFonts w:ascii="Times New Roman" w:hAnsi="Times New Roman"/>
          <w:sz w:val="20"/>
          <w:szCs w:val="20"/>
        </w:rPr>
        <w:t>tunnélisé</w:t>
      </w:r>
      <w:proofErr w:type="spellEnd"/>
      <w:r w:rsidRPr="00F30634">
        <w:rPr>
          <w:rFonts w:ascii="Times New Roman" w:hAnsi="Times New Roman"/>
          <w:sz w:val="20"/>
          <w:szCs w:val="20"/>
        </w:rPr>
        <w:t xml:space="preserve"> □      KT temporaire □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Projet de greffe rénale :   Oui □      Non □</w:t>
      </w:r>
    </w:p>
    <w:p w:rsidR="004A0B14" w:rsidRPr="00F30634" w:rsidRDefault="004A0B14" w:rsidP="004A0B14">
      <w:pPr>
        <w:ind w:left="1068" w:firstLine="348"/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>DIALYSE PERITONEALE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Modalités :   DPA □          DPCA □          DPI □</w:t>
      </w:r>
    </w:p>
    <w:p w:rsidR="001E0883" w:rsidRPr="001C3941" w:rsidRDefault="001E0883" w:rsidP="001E0883">
      <w:pPr>
        <w:ind w:firstLine="708"/>
        <w:rPr>
          <w:rFonts w:ascii="Times New Roman" w:hAnsi="Times New Roman"/>
          <w:sz w:val="20"/>
          <w:szCs w:val="20"/>
        </w:rPr>
      </w:pPr>
      <w:r w:rsidRPr="001C3941">
        <w:rPr>
          <w:rFonts w:ascii="Times New Roman" w:hAnsi="Times New Roman"/>
          <w:sz w:val="20"/>
          <w:szCs w:val="20"/>
        </w:rPr>
        <w:t>Projet de greffe rénale :   Oui □      Non □</w:t>
      </w:r>
    </w:p>
    <w:p w:rsidR="004A0B14" w:rsidRPr="00F30634" w:rsidRDefault="004A0B14" w:rsidP="004A0B14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F30634">
        <w:rPr>
          <w:rFonts w:ascii="Times New Roman" w:hAnsi="Times New Roman"/>
          <w:b/>
          <w:sz w:val="20"/>
          <w:szCs w:val="20"/>
        </w:rPr>
        <w:t xml:space="preserve">GREFFE RENALE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Créatininémie à l’inclusion (mg/l) :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>Date de la Créatininémie :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Lieu de la greffe :     Ville :                                        Pays :                                                </w:t>
      </w:r>
    </w:p>
    <w:p w:rsidR="004A0B14" w:rsidRPr="00F30634" w:rsidRDefault="004A0B14" w:rsidP="004A0B14">
      <w:pPr>
        <w:spacing w:line="360" w:lineRule="auto"/>
        <w:ind w:left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Type de greffe :   Donneur vivant apparenté □     Donneur vivant non apparenté □                                                                                                                                                                                                                                                                         Donneur cadavérique □                                                                                            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Sexe du donneur :   Masculin □     Féminin □         </w:t>
      </w:r>
    </w:p>
    <w:p w:rsidR="004A0B14" w:rsidRPr="00F30634" w:rsidRDefault="004A0B14" w:rsidP="004A0B14">
      <w:pPr>
        <w:ind w:firstLine="708"/>
        <w:rPr>
          <w:rFonts w:ascii="Times New Roman" w:hAnsi="Times New Roman"/>
          <w:sz w:val="20"/>
          <w:szCs w:val="20"/>
        </w:rPr>
      </w:pPr>
      <w:r w:rsidRPr="00F30634">
        <w:rPr>
          <w:rFonts w:ascii="Times New Roman" w:hAnsi="Times New Roman"/>
          <w:sz w:val="20"/>
          <w:szCs w:val="20"/>
        </w:rPr>
        <w:t xml:space="preserve">Date de naissance du donneur :   </w:t>
      </w:r>
    </w:p>
    <w:p w:rsidR="004A0B14" w:rsidRPr="004A0B14" w:rsidRDefault="004A0B14" w:rsidP="004A0B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B14" w:rsidRPr="004A0B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8C" w:rsidRDefault="002F728C" w:rsidP="005E28CA">
      <w:pPr>
        <w:spacing w:after="0" w:line="240" w:lineRule="auto"/>
      </w:pPr>
      <w:r>
        <w:separator/>
      </w:r>
    </w:p>
  </w:endnote>
  <w:endnote w:type="continuationSeparator" w:id="0">
    <w:p w:rsidR="002F728C" w:rsidRDefault="002F728C" w:rsidP="005E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5B" w:rsidRDefault="00E2165B" w:rsidP="00E2165B">
    <w:pPr>
      <w:pStyle w:val="Pieddepage"/>
    </w:pPr>
  </w:p>
  <w:p w:rsidR="00E2165B" w:rsidRPr="00E2165B" w:rsidRDefault="002F728C" w:rsidP="00E2165B">
    <w:pPr>
      <w:pStyle w:val="Pieddepage"/>
    </w:pPr>
    <w:hyperlink r:id="rId1" w:history="1">
      <w:r w:rsidR="00E2165B" w:rsidRPr="00E2165B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www.sinephweb.org</w:t>
      </w:r>
    </w:hyperlink>
    <w:r w:rsidR="00E2165B" w:rsidRPr="00E2165B">
      <w:rPr>
        <w:rFonts w:ascii="Times New Roman" w:hAnsi="Times New Roman" w:cs="Times New Roman"/>
        <w:sz w:val="20"/>
        <w:szCs w:val="20"/>
      </w:rPr>
      <w:t xml:space="preserve"> – </w:t>
    </w:r>
    <w:hyperlink r:id="rId2" w:history="1">
      <w:r w:rsidR="00E2165B" w:rsidRPr="00E2165B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sineph@sinephweb.org</w:t>
      </w:r>
    </w:hyperlink>
    <w:r w:rsidR="00E2165B" w:rsidRPr="00E2165B">
      <w:rPr>
        <w:rFonts w:ascii="Times New Roman" w:hAnsi="Times New Roman" w:cs="Times New Roman"/>
        <w:sz w:val="20"/>
        <w:szCs w:val="20"/>
      </w:rPr>
      <w:t xml:space="preserve"> – </w:t>
    </w:r>
    <w:hyperlink r:id="rId3" w:history="1">
      <w:r w:rsidR="00E2165B" w:rsidRPr="00E2165B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sineph@yahoo.fr</w:t>
      </w:r>
    </w:hyperlink>
  </w:p>
  <w:p w:rsidR="005E28CA" w:rsidRDefault="005E28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8C" w:rsidRDefault="002F728C" w:rsidP="005E28CA">
      <w:pPr>
        <w:spacing w:after="0" w:line="240" w:lineRule="auto"/>
      </w:pPr>
      <w:r>
        <w:separator/>
      </w:r>
    </w:p>
  </w:footnote>
  <w:footnote w:type="continuationSeparator" w:id="0">
    <w:p w:rsidR="002F728C" w:rsidRDefault="002F728C" w:rsidP="005E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4476C"/>
    <w:multiLevelType w:val="multilevel"/>
    <w:tmpl w:val="424A6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74470E0A"/>
    <w:multiLevelType w:val="hybridMultilevel"/>
    <w:tmpl w:val="31501576"/>
    <w:lvl w:ilvl="0" w:tplc="E160B798">
      <w:start w:val="5"/>
      <w:numFmt w:val="bullet"/>
      <w:lvlText w:val=""/>
      <w:lvlJc w:val="left"/>
      <w:pPr>
        <w:ind w:left="142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5"/>
    <w:rsid w:val="000C04C2"/>
    <w:rsid w:val="001C3941"/>
    <w:rsid w:val="001D7D71"/>
    <w:rsid w:val="001E0883"/>
    <w:rsid w:val="0021546B"/>
    <w:rsid w:val="002A6C1A"/>
    <w:rsid w:val="002F728C"/>
    <w:rsid w:val="003421F5"/>
    <w:rsid w:val="004A0B14"/>
    <w:rsid w:val="004F7AF3"/>
    <w:rsid w:val="005E28CA"/>
    <w:rsid w:val="00664797"/>
    <w:rsid w:val="007F0AE9"/>
    <w:rsid w:val="00AC52FD"/>
    <w:rsid w:val="00BD494C"/>
    <w:rsid w:val="00CE0552"/>
    <w:rsid w:val="00E2165B"/>
    <w:rsid w:val="00F30634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F7162-3921-4EA6-A9C0-FFBE3159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1F5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5E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28CA"/>
  </w:style>
  <w:style w:type="paragraph" w:styleId="Pieddepage">
    <w:name w:val="footer"/>
    <w:basedOn w:val="Normal"/>
    <w:link w:val="PieddepageCar"/>
    <w:uiPriority w:val="99"/>
    <w:unhideWhenUsed/>
    <w:rsid w:val="005E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28CA"/>
  </w:style>
  <w:style w:type="character" w:styleId="Lienhypertexte">
    <w:name w:val="Hyperlink"/>
    <w:basedOn w:val="Policepardfaut"/>
    <w:uiPriority w:val="99"/>
    <w:semiHidden/>
    <w:unhideWhenUsed/>
    <w:rsid w:val="00E21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eph@yahoo.fr" TargetMode="External"/><Relationship Id="rId2" Type="http://schemas.openxmlformats.org/officeDocument/2006/relationships/hyperlink" Target="mailto:sineph@sinephweb.org" TargetMode="External"/><Relationship Id="rId1" Type="http://schemas.openxmlformats.org/officeDocument/2006/relationships/hyperlink" Target="http://www.sinephwe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2DA5-C699-46B8-8367-61822B3D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MOUDACHIROU</dc:creator>
  <cp:keywords/>
  <dc:description/>
  <cp:lastModifiedBy>Mohamed MOUDACHIROU</cp:lastModifiedBy>
  <cp:revision>9</cp:revision>
  <dcterms:created xsi:type="dcterms:W3CDTF">2020-01-17T07:55:00Z</dcterms:created>
  <dcterms:modified xsi:type="dcterms:W3CDTF">2020-02-23T20:09:00Z</dcterms:modified>
</cp:coreProperties>
</file>